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rPr>
      </w:pPr>
      <w:r w:rsidDel="00000000" w:rsidR="00000000" w:rsidRPr="00000000">
        <w:rPr>
          <w:b w:val="1"/>
          <w:sz w:val="36"/>
          <w:szCs w:val="36"/>
          <w:rtl w:val="0"/>
        </w:rPr>
        <w:t xml:space="preserve">INTRO REBUTTALS: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8"/>
          <w:szCs w:val="28"/>
          <w:highlight w:val="yellow"/>
        </w:rPr>
      </w:pPr>
      <w:r w:rsidDel="00000000" w:rsidR="00000000" w:rsidRPr="00000000">
        <w:rPr>
          <w:b w:val="1"/>
          <w:sz w:val="28"/>
          <w:szCs w:val="28"/>
          <w:highlight w:val="yellow"/>
          <w:rtl w:val="0"/>
        </w:rPr>
        <w:t xml:space="preserve">“I already have a policy”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Ok, perfect that makes my job so much easier.  Did you receive your policy packet in the mail quite yet? </w:t>
      </w:r>
    </w:p>
    <w:p w:rsidR="00000000" w:rsidDel="00000000" w:rsidP="00000000" w:rsidRDefault="00000000" w:rsidRPr="00000000" w14:paraId="00000006">
      <w:pPr>
        <w:rPr>
          <w:highlight w:val="green"/>
        </w:rPr>
      </w:pPr>
      <w:r w:rsidDel="00000000" w:rsidR="00000000" w:rsidRPr="00000000">
        <w:rPr>
          <w:rtl w:val="0"/>
        </w:rPr>
        <w:t xml:space="preserve">Ok for some reason it’s not reflecting your policy in our system here… let me just update this so you can stop getting phone calls, which one of our carriers did you end up getting set up with?</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Hmm that’s strange they would have put you with them. From the looks of your file here, you’re healthy, no major medical correct? </w:t>
      </w:r>
    </w:p>
    <w:p w:rsidR="00000000" w:rsidDel="00000000" w:rsidP="00000000" w:rsidRDefault="00000000" w:rsidRPr="00000000" w14:paraId="00000008">
      <w:pPr>
        <w:rPr/>
      </w:pPr>
      <w:r w:rsidDel="00000000" w:rsidR="00000000" w:rsidRPr="00000000">
        <w:rPr>
          <w:rtl w:val="0"/>
        </w:rPr>
        <w:t xml:space="preserve">Thats what i thought, I’m just confused why you weren’t placed with a preferred carrier here. That’s actually one of our secondary carriers that we will usually only place people with major health issues… Let me just double check that for you and make sure you’re not overpaying…  Do you remember how much coverage you got and what your monthly payment was?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(let them answer and confirm all medical conditions)</w:t>
      </w:r>
    </w:p>
    <w:p w:rsidR="00000000" w:rsidDel="00000000" w:rsidP="00000000" w:rsidRDefault="00000000" w:rsidRPr="00000000" w14:paraId="0000000B">
      <w:pPr>
        <w:rPr/>
      </w:pPr>
      <w:r w:rsidDel="00000000" w:rsidR="00000000" w:rsidRPr="00000000">
        <w:rPr>
          <w:rtl w:val="0"/>
        </w:rPr>
        <w:t xml:space="preserve">Okay so its as I thought here, looks like for that same price, you should be getting $X amount in coverage.  So you’re definitely overpaying on the coverage because they placed you with the wrong carrier.  Let me go ahead and get this fixed for you, it should just take a minute. [PULL UP APP AND SUBMIT THE POLICY]</w:t>
      </w:r>
    </w:p>
    <w:p w:rsidR="00000000" w:rsidDel="00000000" w:rsidP="00000000" w:rsidRDefault="00000000" w:rsidRPr="00000000" w14:paraId="0000000C">
      <w:pPr>
        <w:rPr>
          <w:highlight w:val="yellow"/>
        </w:rPr>
      </w:pPr>
      <w:r w:rsidDel="00000000" w:rsidR="00000000" w:rsidRPr="00000000">
        <w:rPr>
          <w:highlight w:val="yellow"/>
          <w:rtl w:val="0"/>
        </w:rPr>
        <w:t xml:space="preserve">“</w:t>
      </w:r>
      <w:r w:rsidDel="00000000" w:rsidR="00000000" w:rsidRPr="00000000">
        <w:rPr>
          <w:b w:val="1"/>
          <w:sz w:val="28"/>
          <w:szCs w:val="28"/>
          <w:highlight w:val="yellow"/>
          <w:rtl w:val="0"/>
        </w:rPr>
        <w:t xml:space="preserve">I’m busy, call me later”</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rtl w:val="0"/>
        </w:rPr>
        <w:t xml:space="preserve">Okay no problem, I was actually just calling to schedule an appointment.  Real quick, while I have you on the phone, were you looking for coverage for just you?  Or for you and a spouse as well? Okay perfect, usually when people are looking this, it’s because they’re looking for income replacement, sometimes it’s to leave a legacy behind, and sometimes it may be to cover funeral expenses or pay off debts, which is it for you?</w:t>
      </w:r>
      <w:r w:rsidDel="00000000" w:rsidR="00000000" w:rsidRPr="00000000">
        <w:rPr>
          <w:b w:val="1"/>
          <w:sz w:val="28"/>
          <w:szCs w:val="28"/>
          <w:rtl w:val="0"/>
        </w:rPr>
        <w:t xml:space="preserve">  [Go into your medical questions]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highlight w:val="yellow"/>
        </w:rPr>
      </w:pPr>
      <w:r w:rsidDel="00000000" w:rsidR="00000000" w:rsidRPr="00000000">
        <w:rPr>
          <w:b w:val="1"/>
          <w:sz w:val="28"/>
          <w:szCs w:val="28"/>
          <w:highlight w:val="yellow"/>
          <w:rtl w:val="0"/>
        </w:rPr>
        <w:t xml:space="preserve">“Not interested”</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Usually when people say that its because the pricing they saw online was high, is that maybe why you weren’t interested? Okay gotcha, well the reason I was calling you is because I was going through some of the un-finished applications and in looking at yours... I saw that you should be eligible for one of our preferred carriers. But just to confirm, your DOB is 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28"/>
          <w:szCs w:val="28"/>
          <w:highlight w:val="yellow"/>
        </w:rPr>
      </w:pPr>
      <w:r w:rsidDel="00000000" w:rsidR="00000000" w:rsidRPr="00000000">
        <w:rPr>
          <w:b w:val="1"/>
          <w:sz w:val="28"/>
          <w:szCs w:val="28"/>
          <w:highlight w:val="yellow"/>
          <w:rtl w:val="0"/>
        </w:rPr>
        <w:t xml:space="preserve">“That wasn’t me, I didn’t fill it out”</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Ok I see your date of birth as _____, is that correct?  And the name on file is ______, which is your name, correct?</w:t>
      </w:r>
    </w:p>
    <w:p w:rsidR="00000000" w:rsidDel="00000000" w:rsidP="00000000" w:rsidRDefault="00000000" w:rsidRPr="00000000" w14:paraId="0000001A">
      <w:pPr>
        <w:rPr/>
      </w:pPr>
      <w:r w:rsidDel="00000000" w:rsidR="00000000" w:rsidRPr="00000000">
        <w:rPr>
          <w:rtl w:val="0"/>
        </w:rPr>
        <w:t xml:space="preserve">Ok so it looks like you sent in an unfinished application through Ethos, possibly by accident, which is fine… I have you as a non-smoker, is that correct?  Ok so it looks like you may be eligible for one of our preferred carriers that typically offers better monthly premiums than Ethos.  Even if you don’t remember filling this out I have a liability to get this information out to you, what you do with that information is up to you, it should only take a minute – go ahead and grab a pen and paper and let me know when you’re ready.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sz w:val="36"/>
          <w:szCs w:val="36"/>
        </w:rPr>
      </w:pPr>
      <w:r w:rsidDel="00000000" w:rsidR="00000000" w:rsidRPr="00000000">
        <w:rPr>
          <w:b w:val="1"/>
          <w:sz w:val="36"/>
          <w:szCs w:val="36"/>
          <w:rtl w:val="0"/>
        </w:rPr>
        <w:t xml:space="preserve">CLOSING REBUTTALS: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8"/>
          <w:szCs w:val="28"/>
          <w:highlight w:val="yellow"/>
        </w:rPr>
      </w:pPr>
      <w:r w:rsidDel="00000000" w:rsidR="00000000" w:rsidRPr="00000000">
        <w:rPr>
          <w:b w:val="1"/>
          <w:sz w:val="28"/>
          <w:szCs w:val="28"/>
          <w:highlight w:val="yellow"/>
          <w:rtl w:val="0"/>
        </w:rPr>
        <w:t xml:space="preserve">“I need to think about it”  OR “I need to talk to my wife/kids about it”</w:t>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Okay that’s fine but usually what people say they need to speak to their wife/kids about it, it’s usually because the price is just a little outside their budget.  Is that the case?</w:t>
      </w:r>
    </w:p>
    <w:p w:rsidR="00000000" w:rsidDel="00000000" w:rsidP="00000000" w:rsidRDefault="00000000" w:rsidRPr="00000000" w14:paraId="00000022">
      <w:pPr>
        <w:rPr/>
      </w:pPr>
      <w:r w:rsidDel="00000000" w:rsidR="00000000" w:rsidRPr="00000000">
        <w:rPr>
          <w:rtl w:val="0"/>
        </w:rPr>
        <w:t xml:space="preserve">Okay and what would be a monthly payment that would be manageable that you know you can afford… $50 per month?  $75 per month?</w:t>
      </w:r>
    </w:p>
    <w:p w:rsidR="00000000" w:rsidDel="00000000" w:rsidP="00000000" w:rsidRDefault="00000000" w:rsidRPr="00000000" w14:paraId="00000023">
      <w:pPr>
        <w:rPr/>
      </w:pPr>
      <w:r w:rsidDel="00000000" w:rsidR="00000000" w:rsidRPr="00000000">
        <w:rPr>
          <w:rtl w:val="0"/>
        </w:rPr>
        <w:t xml:space="preserve">Okay one moment….</w:t>
      </w:r>
    </w:p>
    <w:p w:rsidR="00000000" w:rsidDel="00000000" w:rsidP="00000000" w:rsidRDefault="00000000" w:rsidRPr="00000000" w14:paraId="00000024">
      <w:pPr>
        <w:rPr/>
      </w:pPr>
      <w:r w:rsidDel="00000000" w:rsidR="00000000" w:rsidRPr="00000000">
        <w:rPr>
          <w:rtl w:val="0"/>
        </w:rPr>
        <w:t xml:space="preserve">So it looks like I actually have a base starter option for exactly that price, so here’s what we’ll do.  It’s better to have something in place rather than nothing, so what we can do is start small and you can always increase it later if you need to.  So today we can go ahead and submit a request for coverage to see if you can actually qualify for it, it only takes a few minutes and you WON’T be charged anything today, I’ll pull that up now go ahead and spell your legal first and last name for me.</w:t>
      </w:r>
    </w:p>
    <w:p w:rsidR="00000000" w:rsidDel="00000000" w:rsidP="00000000" w:rsidRDefault="00000000" w:rsidRPr="00000000" w14:paraId="00000025">
      <w:pPr>
        <w:rPr>
          <w:b w:val="1"/>
        </w:rPr>
      </w:pPr>
      <w:r w:rsidDel="00000000" w:rsidR="00000000" w:rsidRPr="00000000">
        <w:rPr>
          <w:b w:val="1"/>
          <w:rtl w:val="0"/>
        </w:rPr>
        <w:t xml:space="preserve">[PULL UP APPLICATION AND COMPLETE]</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sz w:val="28"/>
          <w:szCs w:val="28"/>
          <w:highlight w:val="yellow"/>
        </w:rPr>
      </w:pPr>
      <w:r w:rsidDel="00000000" w:rsidR="00000000" w:rsidRPr="00000000">
        <w:rPr>
          <w:b w:val="1"/>
          <w:sz w:val="28"/>
          <w:szCs w:val="28"/>
          <w:highlight w:val="yellow"/>
          <w:rtl w:val="0"/>
        </w:rPr>
        <w:t xml:space="preserve">“That’s too expensive, I can’t afford that”</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Okay and what would be a monthly payment that would be manageable that you know you can afford… $50 per month?  $75 per month?</w:t>
      </w:r>
    </w:p>
    <w:p w:rsidR="00000000" w:rsidDel="00000000" w:rsidP="00000000" w:rsidRDefault="00000000" w:rsidRPr="00000000" w14:paraId="0000002B">
      <w:pPr>
        <w:rPr/>
      </w:pPr>
      <w:r w:rsidDel="00000000" w:rsidR="00000000" w:rsidRPr="00000000">
        <w:rPr>
          <w:rtl w:val="0"/>
        </w:rPr>
        <w:t xml:space="preserve">Okay one moment….</w:t>
      </w:r>
    </w:p>
    <w:p w:rsidR="00000000" w:rsidDel="00000000" w:rsidP="00000000" w:rsidRDefault="00000000" w:rsidRPr="00000000" w14:paraId="0000002C">
      <w:pPr>
        <w:rPr/>
      </w:pPr>
      <w:r w:rsidDel="00000000" w:rsidR="00000000" w:rsidRPr="00000000">
        <w:rPr>
          <w:rtl w:val="0"/>
        </w:rPr>
        <w:t xml:space="preserve">So it looks like I actually have a base starter option for exactly that price, so here’s what we’ll do.  It’s better to have something in place rather than nothing, so what we can do is start small and you can always increase it later if you need to.  So today we can go ahead and submit a request for coverage to see if you can actually qualify for it, it only takes a few minutes and you WON’T be charged anything today, I’ll pull that up now go ahead and spell your legal first and last name for me.</w:t>
      </w:r>
    </w:p>
    <w:p w:rsidR="00000000" w:rsidDel="00000000" w:rsidP="00000000" w:rsidRDefault="00000000" w:rsidRPr="00000000" w14:paraId="0000002D">
      <w:pPr>
        <w:rPr>
          <w:b w:val="1"/>
        </w:rPr>
      </w:pPr>
      <w:r w:rsidDel="00000000" w:rsidR="00000000" w:rsidRPr="00000000">
        <w:rPr>
          <w:b w:val="1"/>
          <w:rtl w:val="0"/>
        </w:rPr>
        <w:t xml:space="preserve">[PULL UP APPLICATION AND COMPLETE]</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sz w:val="36"/>
          <w:szCs w:val="36"/>
        </w:rPr>
      </w:pPr>
      <w:r w:rsidDel="00000000" w:rsidR="00000000" w:rsidRPr="00000000">
        <w:rPr>
          <w:b w:val="1"/>
          <w:sz w:val="36"/>
          <w:szCs w:val="36"/>
          <w:rtl w:val="0"/>
        </w:rPr>
        <w:t xml:space="preserve">SSN REBUTTAL: </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sz w:val="28"/>
          <w:szCs w:val="28"/>
          <w:highlight w:val="yellow"/>
        </w:rPr>
      </w:pPr>
      <w:r w:rsidDel="00000000" w:rsidR="00000000" w:rsidRPr="00000000">
        <w:rPr>
          <w:b w:val="1"/>
          <w:sz w:val="28"/>
          <w:szCs w:val="28"/>
          <w:highlight w:val="yellow"/>
          <w:rtl w:val="0"/>
        </w:rPr>
        <w:t xml:space="preserve">When asking for social security number: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i w:val="1"/>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“So these policies do not require any medical exams, they’re going to verify your health based off your prescriptions to approve you.  So next we are going check your prescription history to verify your health, but before I do that, is there anything else that we haven’t gone over that you were maybe prescribed but don’t take anymore that might show up when we check your prescriptions?  Ok, now I just have to confirm, Are you a US citizen?  What state were you born in? OK and go ahead and verify your social for the prescription check.</w:t>
      </w:r>
    </w:p>
    <w:p w:rsidR="00000000" w:rsidDel="00000000" w:rsidP="00000000" w:rsidRDefault="00000000" w:rsidRPr="00000000" w14:paraId="00000035">
      <w:pPr>
        <w:rPr>
          <w:i w:val="1"/>
          <w:sz w:val="24"/>
          <w:szCs w:val="24"/>
        </w:rPr>
      </w:pPr>
      <w:r w:rsidDel="00000000" w:rsidR="00000000" w:rsidRPr="00000000">
        <w:rPr>
          <w:rtl w:val="0"/>
        </w:rPr>
      </w:r>
    </w:p>
    <w:p w:rsidR="00000000" w:rsidDel="00000000" w:rsidP="00000000" w:rsidRDefault="00000000" w:rsidRPr="00000000" w14:paraId="00000036">
      <w:pPr>
        <w:rPr>
          <w:b w:val="1"/>
          <w:i w:val="1"/>
          <w:sz w:val="28"/>
          <w:szCs w:val="28"/>
          <w:highlight w:val="yellow"/>
        </w:rPr>
      </w:pPr>
      <w:r w:rsidDel="00000000" w:rsidR="00000000" w:rsidRPr="00000000">
        <w:rPr>
          <w:b w:val="1"/>
          <w:i w:val="1"/>
          <w:sz w:val="28"/>
          <w:szCs w:val="28"/>
          <w:highlight w:val="yellow"/>
          <w:rtl w:val="0"/>
        </w:rPr>
        <w:t xml:space="preserve">If they object: </w:t>
      </w:r>
    </w:p>
    <w:p w:rsidR="00000000" w:rsidDel="00000000" w:rsidP="00000000" w:rsidRDefault="00000000" w:rsidRPr="00000000" w14:paraId="00000037">
      <w:pPr>
        <w:rPr>
          <w:i w:val="1"/>
          <w:sz w:val="24"/>
          <w:szCs w:val="24"/>
        </w:rPr>
      </w:pPr>
      <w:r w:rsidDel="00000000" w:rsidR="00000000" w:rsidRPr="00000000">
        <w:rPr>
          <w:rtl w:val="0"/>
        </w:rPr>
      </w:r>
    </w:p>
    <w:p w:rsidR="00000000" w:rsidDel="00000000" w:rsidP="00000000" w:rsidRDefault="00000000" w:rsidRPr="00000000" w14:paraId="00000038">
      <w:pPr>
        <w:rPr>
          <w:i w:val="1"/>
          <w:sz w:val="24"/>
          <w:szCs w:val="24"/>
        </w:rPr>
      </w:pPr>
      <w:r w:rsidDel="00000000" w:rsidR="00000000" w:rsidRPr="00000000">
        <w:rPr>
          <w:i w:val="1"/>
          <w:sz w:val="24"/>
          <w:szCs w:val="24"/>
          <w:rtl w:val="0"/>
        </w:rPr>
        <w:t xml:space="preserve">Ok so in order for any insurance company to approve you for the coverage, they have to verify your health and they do that by running your social through the MIB Medical Information Bureau and pulling your prescription records.  So go ahead with your social whenever you’re ready.</w:t>
      </w:r>
    </w:p>
    <w:p w:rsidR="00000000" w:rsidDel="00000000" w:rsidP="00000000" w:rsidRDefault="00000000" w:rsidRPr="00000000" w14:paraId="00000039">
      <w:pPr>
        <w:rPr>
          <w:i w:val="1"/>
          <w:sz w:val="24"/>
          <w:szCs w:val="24"/>
        </w:rPr>
      </w:pPr>
      <w:r w:rsidDel="00000000" w:rsidR="00000000" w:rsidRPr="00000000">
        <w:rPr>
          <w:rtl w:val="0"/>
        </w:rPr>
      </w:r>
    </w:p>
    <w:p w:rsidR="00000000" w:rsidDel="00000000" w:rsidP="00000000" w:rsidRDefault="00000000" w:rsidRPr="00000000" w14:paraId="0000003A">
      <w:pPr>
        <w:rPr>
          <w:b w:val="1"/>
          <w:i w:val="1"/>
          <w:sz w:val="24"/>
          <w:szCs w:val="24"/>
          <w:highlight w:val="yellow"/>
        </w:rPr>
      </w:pPr>
      <w:r w:rsidDel="00000000" w:rsidR="00000000" w:rsidRPr="00000000">
        <w:rPr>
          <w:b w:val="1"/>
          <w:i w:val="1"/>
          <w:sz w:val="24"/>
          <w:szCs w:val="24"/>
          <w:highlight w:val="yellow"/>
          <w:rtl w:val="0"/>
        </w:rPr>
        <w:t xml:space="preserve">If they object again:</w:t>
      </w:r>
    </w:p>
    <w:p w:rsidR="00000000" w:rsidDel="00000000" w:rsidP="00000000" w:rsidRDefault="00000000" w:rsidRPr="00000000" w14:paraId="0000003B">
      <w:pPr>
        <w:rPr>
          <w:b w:val="1"/>
          <w:i w:val="1"/>
          <w:sz w:val="24"/>
          <w:szCs w:val="24"/>
        </w:rPr>
      </w:pPr>
      <w:r w:rsidDel="00000000" w:rsidR="00000000" w:rsidRPr="00000000">
        <w:rPr>
          <w:b w:val="1"/>
          <w:i w:val="1"/>
          <w:sz w:val="24"/>
          <w:szCs w:val="24"/>
          <w:rtl w:val="0"/>
        </w:rPr>
        <w:t xml:space="preserve">[Go to google and type in {state name) life insurance license lookup.  Then go to that website and copy the link to the website].</w:t>
      </w:r>
    </w:p>
    <w:p w:rsidR="00000000" w:rsidDel="00000000" w:rsidP="00000000" w:rsidRDefault="00000000" w:rsidRPr="00000000" w14:paraId="0000003C">
      <w:pPr>
        <w:rPr>
          <w:i w:val="1"/>
          <w:sz w:val="24"/>
          <w:szCs w:val="24"/>
        </w:rPr>
      </w:pPr>
      <w:r w:rsidDel="00000000" w:rsidR="00000000" w:rsidRPr="00000000">
        <w:rPr>
          <w:i w:val="1"/>
          <w:sz w:val="24"/>
          <w:szCs w:val="24"/>
          <w:rtl w:val="0"/>
        </w:rPr>
        <w:t xml:space="preserve">Send them a text message with the link to verify your license.  And then proceed to have them pull up your licensing info and confirm that they’ve reviewed it, and then ask for the social again.</w:t>
      </w:r>
    </w:p>
    <w:p w:rsidR="00000000" w:rsidDel="00000000" w:rsidP="00000000" w:rsidRDefault="00000000" w:rsidRPr="00000000" w14:paraId="0000003D">
      <w:pPr>
        <w:rPr>
          <w:i w:val="1"/>
          <w:sz w:val="24"/>
          <w:szCs w:val="24"/>
        </w:rPr>
      </w:pPr>
      <w:r w:rsidDel="00000000" w:rsidR="00000000" w:rsidRPr="00000000">
        <w:rPr>
          <w:b w:val="1"/>
          <w:sz w:val="36"/>
          <w:szCs w:val="36"/>
          <w:rtl w:val="0"/>
        </w:rPr>
        <w:t xml:space="preserve">Banking Rebuttal:</w:t>
      </w:r>
      <w:r w:rsidDel="00000000" w:rsidR="00000000" w:rsidRPr="00000000">
        <w:rPr>
          <w:rtl w:val="0"/>
        </w:rPr>
      </w:r>
    </w:p>
    <w:p w:rsidR="00000000" w:rsidDel="00000000" w:rsidP="00000000" w:rsidRDefault="00000000" w:rsidRPr="00000000" w14:paraId="0000003E">
      <w:pPr>
        <w:rPr>
          <w:b w:val="1"/>
          <w:sz w:val="36"/>
          <w:szCs w:val="36"/>
        </w:rPr>
      </w:pPr>
      <w:r w:rsidDel="00000000" w:rsidR="00000000" w:rsidRPr="00000000">
        <w:rPr>
          <w:rtl w:val="0"/>
        </w:rPr>
      </w:r>
    </w:p>
    <w:p w:rsidR="00000000" w:rsidDel="00000000" w:rsidP="00000000" w:rsidRDefault="00000000" w:rsidRPr="00000000" w14:paraId="0000003F">
      <w:pPr>
        <w:rPr>
          <w:b w:val="1"/>
          <w:i w:val="1"/>
          <w:sz w:val="28"/>
          <w:szCs w:val="28"/>
          <w:highlight w:val="yellow"/>
        </w:rPr>
      </w:pPr>
      <w:r w:rsidDel="00000000" w:rsidR="00000000" w:rsidRPr="00000000">
        <w:rPr>
          <w:b w:val="1"/>
          <w:i w:val="1"/>
          <w:sz w:val="28"/>
          <w:szCs w:val="28"/>
          <w:highlight w:val="yellow"/>
          <w:rtl w:val="0"/>
        </w:rPr>
        <w:t xml:space="preserve">When asking for banking:</w:t>
      </w:r>
    </w:p>
    <w:p w:rsidR="00000000" w:rsidDel="00000000" w:rsidP="00000000" w:rsidRDefault="00000000" w:rsidRPr="00000000" w14:paraId="00000040">
      <w:pPr>
        <w:rPr>
          <w:b w:val="1"/>
          <w:i w:val="1"/>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So the way this works is if this gets approved today, you won’t be charged anything today.  The first payment typically comes out within 3 to 5 business days and then every month after.  Does that work for you? </w:t>
      </w:r>
    </w:p>
    <w:p w:rsidR="00000000" w:rsidDel="00000000" w:rsidP="00000000" w:rsidRDefault="00000000" w:rsidRPr="00000000" w14:paraId="00000042">
      <w:pPr>
        <w:rPr>
          <w:b w:val="1"/>
          <w:i w:val="1"/>
          <w:sz w:val="24"/>
          <w:szCs w:val="24"/>
        </w:rPr>
      </w:pPr>
      <w:r w:rsidDel="00000000" w:rsidR="00000000" w:rsidRPr="00000000">
        <w:rPr>
          <w:b w:val="1"/>
          <w:i w:val="1"/>
          <w:sz w:val="24"/>
          <w:szCs w:val="24"/>
          <w:rtl w:val="0"/>
        </w:rPr>
        <w:t xml:space="preserve">(If not, get a payment date that works and re-assure them you can get them approved today and nothing will come out until that date).</w:t>
      </w:r>
    </w:p>
    <w:p w:rsidR="00000000" w:rsidDel="00000000" w:rsidP="00000000" w:rsidRDefault="00000000" w:rsidRPr="00000000" w14:paraId="00000043">
      <w:pPr>
        <w:rPr>
          <w:sz w:val="24"/>
          <w:szCs w:val="24"/>
        </w:rPr>
      </w:pPr>
      <w:r w:rsidDel="00000000" w:rsidR="00000000" w:rsidRPr="00000000">
        <w:rPr>
          <w:sz w:val="24"/>
          <w:szCs w:val="24"/>
          <w:rtl w:val="0"/>
        </w:rPr>
        <w:t xml:space="preserve">“Ok, who do you currently bank with?... I’m going to check and see if we are partnered with them”  </w:t>
      </w:r>
    </w:p>
    <w:p w:rsidR="00000000" w:rsidDel="00000000" w:rsidP="00000000" w:rsidRDefault="00000000" w:rsidRPr="00000000" w14:paraId="00000044">
      <w:pPr>
        <w:rPr>
          <w:i w:val="1"/>
          <w:sz w:val="24"/>
          <w:szCs w:val="24"/>
        </w:rPr>
      </w:pPr>
      <w:r w:rsidDel="00000000" w:rsidR="00000000" w:rsidRPr="00000000">
        <w:rPr>
          <w:i w:val="1"/>
          <w:sz w:val="24"/>
          <w:szCs w:val="24"/>
          <w:rtl w:val="0"/>
        </w:rPr>
        <w:t xml:space="preserve">(Google the routing number for their bank)</w:t>
      </w:r>
    </w:p>
    <w:p w:rsidR="00000000" w:rsidDel="00000000" w:rsidP="00000000" w:rsidRDefault="00000000" w:rsidRPr="00000000" w14:paraId="00000045">
      <w:pPr>
        <w:rPr>
          <w:sz w:val="24"/>
          <w:szCs w:val="24"/>
        </w:rPr>
      </w:pPr>
      <w:r w:rsidDel="00000000" w:rsidR="00000000" w:rsidRPr="00000000">
        <w:rPr>
          <w:sz w:val="24"/>
          <w:szCs w:val="24"/>
          <w:rtl w:val="0"/>
        </w:rPr>
        <w:t xml:space="preserve">“Okay sir/mam, I just put “name of bank” into my system and it looks like we’re partnered with them, it’s giving me a routing number.  I’m going to read off the routing number for your bank, go ahead and grab a check or find some way to verify this as I read it off to you and let me know when you’re ready.”</w:t>
      </w:r>
    </w:p>
    <w:p w:rsidR="00000000" w:rsidDel="00000000" w:rsidP="00000000" w:rsidRDefault="00000000" w:rsidRPr="00000000" w14:paraId="00000046">
      <w:pPr>
        <w:rPr>
          <w:sz w:val="24"/>
          <w:szCs w:val="24"/>
        </w:rPr>
      </w:pPr>
      <w:r w:rsidDel="00000000" w:rsidR="00000000" w:rsidRPr="00000000">
        <w:rPr>
          <w:sz w:val="24"/>
          <w:szCs w:val="24"/>
          <w:rtl w:val="0"/>
        </w:rPr>
        <w:t xml:space="preserve">“Ok I have your routing number showing as XXXXXXXXXXXXX”, is that correct?</w:t>
      </w:r>
    </w:p>
    <w:p w:rsidR="00000000" w:rsidDel="00000000" w:rsidP="00000000" w:rsidRDefault="00000000" w:rsidRPr="00000000" w14:paraId="00000047">
      <w:pPr>
        <w:rPr>
          <w:sz w:val="24"/>
          <w:szCs w:val="24"/>
        </w:rPr>
      </w:pPr>
      <w:r w:rsidDel="00000000" w:rsidR="00000000" w:rsidRPr="00000000">
        <w:rPr>
          <w:sz w:val="24"/>
          <w:szCs w:val="24"/>
          <w:rtl w:val="0"/>
        </w:rPr>
        <w:t xml:space="preserve">“And would you like to use a checking or savings account for this?”</w:t>
      </w:r>
    </w:p>
    <w:p w:rsidR="00000000" w:rsidDel="00000000" w:rsidP="00000000" w:rsidRDefault="00000000" w:rsidRPr="00000000" w14:paraId="00000048">
      <w:pPr>
        <w:rPr>
          <w:sz w:val="24"/>
          <w:szCs w:val="24"/>
        </w:rPr>
      </w:pPr>
      <w:r w:rsidDel="00000000" w:rsidR="00000000" w:rsidRPr="00000000">
        <w:rPr>
          <w:sz w:val="24"/>
          <w:szCs w:val="24"/>
          <w:rtl w:val="0"/>
        </w:rPr>
        <w:t xml:space="preserve">Okay perfect, and now go ahead with the account number that you want to use for this:</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b w:val="1"/>
          <w:i w:val="1"/>
          <w:sz w:val="28"/>
          <w:szCs w:val="28"/>
          <w:highlight w:val="yellow"/>
        </w:rPr>
      </w:pPr>
      <w:r w:rsidDel="00000000" w:rsidR="00000000" w:rsidRPr="00000000">
        <w:rPr>
          <w:b w:val="1"/>
          <w:i w:val="1"/>
          <w:sz w:val="28"/>
          <w:szCs w:val="28"/>
          <w:highlight w:val="yellow"/>
          <w:rtl w:val="0"/>
        </w:rPr>
        <w:t xml:space="preserve">If they object:</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Hey I absolutely understand your hesitation – now the insurance company needs a complete application to underwrite a policy which means having banking information on file.  They need this for two reasons: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make sure there’s no insurance fraud going on by matching the name on the account to your social, and..</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you have a valid US bank account because non residents actually can’t get insurance in the US.</w:t>
      </w:r>
    </w:p>
    <w:p w:rsidR="00000000" w:rsidDel="00000000" w:rsidP="00000000" w:rsidRDefault="00000000" w:rsidRPr="00000000" w14:paraId="0000004F">
      <w:pPr>
        <w:rPr>
          <w:sz w:val="24"/>
          <w:szCs w:val="24"/>
        </w:rPr>
      </w:pPr>
      <w:r w:rsidDel="00000000" w:rsidR="00000000" w:rsidRPr="00000000">
        <w:rPr>
          <w:sz w:val="24"/>
          <w:szCs w:val="24"/>
          <w:rtl w:val="0"/>
        </w:rPr>
        <w:t xml:space="preserve">So did you want to use a checking or savings for this?  Ok and go ahead with the account number.</w:t>
      </w:r>
    </w:p>
    <w:p w:rsidR="00000000" w:rsidDel="00000000" w:rsidP="00000000" w:rsidRDefault="00000000" w:rsidRPr="00000000" w14:paraId="00000050">
      <w:pPr>
        <w:rPr>
          <w:i w:val="1"/>
          <w:sz w:val="24"/>
          <w:szCs w:val="24"/>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D5FA3"/>
    <w:pPr>
      <w:ind w:left="720"/>
      <w:contextualSpacing w:val="1"/>
    </w:pPr>
  </w:style>
  <w:style w:type="character" w:styleId="Hyperlink">
    <w:name w:val="Hyperlink"/>
    <w:basedOn w:val="DefaultParagraphFont"/>
    <w:uiPriority w:val="99"/>
    <w:unhideWhenUsed w:val="1"/>
    <w:rsid w:val="00E603BE"/>
    <w:rPr>
      <w:color w:val="0563c1" w:themeColor="hyperlink"/>
      <w:u w:val="single"/>
    </w:rPr>
  </w:style>
  <w:style w:type="character" w:styleId="UnresolvedMention">
    <w:name w:val="Unresolved Mention"/>
    <w:basedOn w:val="DefaultParagraphFont"/>
    <w:uiPriority w:val="99"/>
    <w:semiHidden w:val="1"/>
    <w:unhideWhenUsed w:val="1"/>
    <w:rsid w:val="00E603B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t0irB+1XzhOY3DdhFItvPv4rRw==">CgMxLjA4AHIhMXhOTlBMLU1CVlpzRGpwaWxNR2o2MUE2MS1DbVJBWE5y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2023-09-27T16:15:00Z</dcterms:created>
  <dc:creator>Ryan</dc:creator>
</cp:coreProperties>
</file>